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media/image2.wmf" ContentType="image/x-wmf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2.xml.rels" ContentType="application/vnd.openxmlformats-package.relationships+xml"/>
  <Override PartName="/word/_rels/header3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adpis2"/>
        <w:tabs>
          <w:tab w:val="clear" w:pos="708"/>
          <w:tab w:val="left" w:pos="1607" w:leader="none"/>
        </w:tabs>
        <w:spacing w:before="120" w:after="12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SOUHRNNÁ ZPRÁVA MĚSÍČNÍ </w:t>
      </w:r>
    </w:p>
    <w:p>
      <w:pPr>
        <w:pStyle w:val="Nadpis2"/>
        <w:tabs>
          <w:tab w:val="clear" w:pos="708"/>
          <w:tab w:val="left" w:pos="1607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O PROVOZU KOMUNITNÍCH CENTER </w:t>
      </w:r>
    </w:p>
    <w:p>
      <w:pPr>
        <w:pStyle w:val="Normal"/>
        <w:jc w:val="center"/>
        <w:rPr/>
      </w:pPr>
      <w:r>
        <w:rPr/>
        <w:t xml:space="preserve">Za měsíc:  </w:t>
      </w:r>
      <w:r>
        <w:rPr/>
        <w:t xml:space="preserve">únor </w:t>
      </w:r>
      <w:r>
        <w:rPr/>
        <w:t>2024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Ve vykazovaném měsíci bylo v prostorách partnerů projektu (zapojených obcí) provozováno Komunitní centrum následovně: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8"/>
          <w:szCs w:val="28"/>
        </w:rPr>
        <w:t>Obec Rajnochovice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termínech </w:t>
      </w:r>
      <w:r>
        <w:rPr>
          <w:rFonts w:ascii="Times New Roman" w:hAnsi="Times New Roman"/>
          <w:sz w:val="24"/>
          <w:szCs w:val="24"/>
        </w:rPr>
        <w:t>12.2</w:t>
      </w:r>
      <w:r>
        <w:rPr>
          <w:rFonts w:ascii="Times New Roman" w:hAnsi="Times New Roman"/>
          <w:sz w:val="24"/>
          <w:szCs w:val="24"/>
        </w:rPr>
        <w:t>. a 24.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 2024  v  době 14 -18 hodin ,  celkem zúčastněných osob 1</w:t>
      </w:r>
      <w:r>
        <w:rPr>
          <w:rFonts w:ascii="Times New Roman" w:hAnsi="Times New Roman"/>
          <w:sz w:val="24"/>
          <w:szCs w:val="24"/>
        </w:rPr>
        <w:t>5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Projednávaná témata:</w:t>
      </w:r>
    </w:p>
    <w:p>
      <w:pPr>
        <w:pStyle w:val="Normal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</w:r>
    </w:p>
    <w:p>
      <w:pPr>
        <w:pStyle w:val="Normal"/>
        <w:widowControl w:val="fals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pondělí </w:t>
      </w:r>
      <w:r>
        <w:rPr>
          <w:rFonts w:ascii="Times New Roman" w:hAnsi="Times New Roman"/>
          <w:sz w:val="24"/>
          <w:szCs w:val="24"/>
        </w:rPr>
        <w:t xml:space="preserve"> 1</w:t>
      </w:r>
      <w:r>
        <w:rPr>
          <w:rFonts w:ascii="Times New Roman" w:hAnsi="Times New Roman"/>
          <w:sz w:val="24"/>
          <w:szCs w:val="24"/>
        </w:rPr>
        <w:t>2.2.</w:t>
      </w:r>
      <w:r>
        <w:rPr>
          <w:rFonts w:ascii="Times New Roman" w:hAnsi="Times New Roman"/>
          <w:sz w:val="24"/>
          <w:szCs w:val="24"/>
        </w:rPr>
        <w:t xml:space="preserve">2024   se v komunitním centru sešlo </w:t>
      </w:r>
      <w:r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osob z různých cílových  skupin. Řešeny byly  přípravy na besedu s názvem  Rajnochovické vzpomínání , které  se bude konat 24.2.2024 v Tělocvičně ZŠ v Rajnochovicích. V diskuzi byly řešen </w:t>
      </w:r>
      <w:r>
        <w:rPr>
          <w:rFonts w:ascii="Times New Roman" w:hAnsi="Times New Roman"/>
          <w:sz w:val="24"/>
          <w:szCs w:val="24"/>
        </w:rPr>
        <w:t>plán akcí na rok 2024, byl vytvořen plán těchto akcí.</w:t>
      </w:r>
      <w:r>
        <w:rPr>
          <w:rFonts w:ascii="Times New Roman" w:hAnsi="Times New Roman"/>
          <w:sz w:val="24"/>
          <w:szCs w:val="24"/>
        </w:rPr>
        <w:t xml:space="preserve"> Výs</w:t>
      </w:r>
      <w:r>
        <w:rPr>
          <w:rFonts w:ascii="Times New Roman" w:hAnsi="Times New Roman"/>
          <w:sz w:val="24"/>
          <w:szCs w:val="24"/>
        </w:rPr>
        <w:t>tupem</w:t>
      </w:r>
      <w:r>
        <w:rPr>
          <w:rFonts w:ascii="Times New Roman" w:hAnsi="Times New Roman"/>
          <w:sz w:val="24"/>
          <w:szCs w:val="24"/>
        </w:rPr>
        <w:t xml:space="preserve"> pak bylo rozdělení úloh při  organizaci besedy  výše uvedené, účast na akci  přislíbil historik Dalibor Kollbinger, Václav Adamec ml. rodák žijící na Slovensku, spisovatel  JUDr Pospíšil Josef  a pan Kamil Adamec, také historik.</w:t>
      </w:r>
    </w:p>
    <w:p>
      <w:pPr>
        <w:pStyle w:val="Normal"/>
        <w:widowControl w:val="fals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 </w:t>
      </w:r>
      <w:r>
        <w:rPr>
          <w:rFonts w:ascii="Times New Roman" w:hAnsi="Times New Roman"/>
          <w:sz w:val="24"/>
          <w:szCs w:val="24"/>
        </w:rPr>
        <w:t xml:space="preserve">pondělí </w:t>
      </w:r>
      <w:r>
        <w:rPr>
          <w:rFonts w:ascii="Times New Roman" w:hAnsi="Times New Roman"/>
          <w:sz w:val="24"/>
          <w:szCs w:val="24"/>
        </w:rPr>
        <w:t>24.2</w:t>
      </w:r>
      <w:r>
        <w:rPr>
          <w:rFonts w:ascii="Times New Roman" w:hAnsi="Times New Roman"/>
          <w:sz w:val="24"/>
          <w:szCs w:val="24"/>
        </w:rPr>
        <w:t>.2023 se v komunitním centru sešlo 8 osob z různých cílových skupin.</w:t>
      </w:r>
    </w:p>
    <w:p>
      <w:pPr>
        <w:pStyle w:val="Normal"/>
        <w:widowControl w:val="fals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Hodnotila se beseda ,která v sobotu proběhla. Akce měla vysokou návštěvnost, za což jsme byli rádi a shodli jsme se na dalším pokračování na podzim letošního roku. Dále se řešila akce pro děti, která nás čeká v dubnu a to vystoupení Mechulaláci  a byly rozděleny úkoly pro jednotlivé členy KC. V diskuzi také zazněl názor občanů, že by chtěli zajistit cvičení pro ženy. Pracovnice KC si vzala tento úkol na starost a zjistí možnosti. </w:t>
      </w:r>
      <w:r>
        <w:rPr>
          <w:rFonts w:ascii="Times New Roman" w:hAnsi="Times New Roman"/>
          <w:sz w:val="24"/>
          <w:szCs w:val="24"/>
        </w:rPr>
        <w:t xml:space="preserve">Dále pracovnice KC informovala přítomné, že od 4. 3.2023 od 15 do 17 hodin , pravidelně každý týden, si mohou občané požádat o zřízení  Z-karty na vlakovou i autobusovou dopravu, samozřejmě bezplatně. </w:t>
      </w:r>
      <w:r>
        <w:rPr>
          <w:rFonts w:ascii="Times New Roman" w:hAnsi="Times New Roman"/>
          <w:sz w:val="24"/>
          <w:szCs w:val="24"/>
        </w:rPr>
        <w:t xml:space="preserve">Informace o této </w:t>
      </w:r>
      <w:r>
        <w:rPr>
          <w:rFonts w:ascii="Times New Roman" w:hAnsi="Times New Roman"/>
          <w:sz w:val="24"/>
          <w:szCs w:val="24"/>
        </w:rPr>
        <w:t>službě</w:t>
      </w:r>
      <w:r>
        <w:rPr>
          <w:rFonts w:ascii="Times New Roman" w:hAnsi="Times New Roman"/>
          <w:sz w:val="24"/>
          <w:szCs w:val="24"/>
        </w:rPr>
        <w:t xml:space="preserve"> proběhla obecním rozhlasem,na www. stránkách obce Rajnochovice i na FB obce a KC Rajnochovice.</w:t>
      </w:r>
    </w:p>
    <w:p>
      <w:pPr>
        <w:pStyle w:val="Normal"/>
        <w:widowControl w:val="fals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Výstupem bylo vyhodnocení akce Rajnochovické vzpomínání.</w:t>
      </w:r>
    </w:p>
    <w:p>
      <w:pPr>
        <w:pStyle w:val="Normal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Zrealizované akce</w:t>
      </w:r>
      <w:r>
        <w:rPr>
          <w:rFonts w:ascii="Times New Roman" w:hAnsi="Times New Roman"/>
          <w:sz w:val="24"/>
          <w:szCs w:val="24"/>
        </w:rPr>
        <w:t xml:space="preserve">: 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/>
      </w:r>
    </w:p>
    <w:p>
      <w:pPr>
        <w:pStyle w:val="Normal"/>
        <w:widowControl w:val="false"/>
        <w:ind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RAJNOCHOVICKÉ VZPOMÍNÁNÍ</w:t>
      </w:r>
    </w:p>
    <w:p>
      <w:pPr>
        <w:pStyle w:val="Normal"/>
        <w:widowControl w:val="false"/>
        <w:ind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proběhlo v sobotu 24.2.2024 v tělocvičně ZŠ Rajnochovice  a slovem ji provázel pan Kamil Adamec.</w:t>
      </w:r>
    </w:p>
    <w:p>
      <w:pPr>
        <w:pStyle w:val="Normal"/>
        <w:widowControl w:val="false"/>
        <w:ind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Spolu s oslovenými hosty panem Daliborem Kolbingerem, Václavem Adamcem ml. A panem Josefem Pospíšilem se zúčastnilo cca 100 občanů z Rajnochovic. Připravili jsme pro všechny malé občerstvení. Během přednášky, která trvala přes 2 hodiny, se  společně diskutovalo nad starými fotkami Rajnochovic,které se promítaly na plátno. Všichni přítomní  byli s akcí spokojení a chtěli by další besedu o historii Rajnochovic. Akce byla zdokumentována fotkami a  videem , odkaz je na FB stránkách KC </w:t>
      </w:r>
      <w:r>
        <w:rPr>
          <w:rFonts w:cs="Times New Roman" w:ascii="Times New Roman" w:hAnsi="Times New Roman"/>
          <w:sz w:val="24"/>
          <w:szCs w:val="24"/>
        </w:rPr>
        <w:t>i</w:t>
      </w:r>
      <w:r>
        <w:rPr>
          <w:rFonts w:cs="Times New Roman" w:ascii="Times New Roman" w:hAnsi="Times New Roman"/>
          <w:sz w:val="24"/>
          <w:szCs w:val="24"/>
        </w:rPr>
        <w:t xml:space="preserve">  obce Rajnochovice.</w:t>
      </w:r>
    </w:p>
    <w:p>
      <w:pPr>
        <w:pStyle w:val="Normal"/>
        <w:widowControl w:val="false"/>
        <w:rPr>
          <w:rFonts w:ascii="Calibri" w:hAnsi="Calibri" w:cs="Calibri"/>
          <w:i/>
          <w:i/>
          <w:iCs/>
          <w:color w:val="FF0000"/>
          <w:szCs w:val="22"/>
        </w:rPr>
      </w:pPr>
      <w:r>
        <w:rPr>
          <w:rFonts w:cs="Calibri" w:ascii="Calibri" w:hAnsi="Calibri"/>
          <w:i/>
          <w:iCs/>
          <w:color w:val="000000"/>
          <w:sz w:val="24"/>
          <w:szCs w:val="22"/>
        </w:rPr>
        <w:br/>
      </w:r>
      <w:r>
        <w:rPr>
          <w:rFonts w:cs="Calibri" w:ascii="Calibri" w:hAnsi="Calibri"/>
          <w:i w:val="false"/>
          <w:iCs w:val="false"/>
          <w:color w:val="000000"/>
          <w:sz w:val="24"/>
          <w:szCs w:val="22"/>
        </w:rPr>
        <w:t xml:space="preserve"> </w:t>
      </w:r>
      <w:r>
        <w:rPr>
          <w:rFonts w:cs="Calibri" w:ascii="Calibri" w:hAnsi="Calibri"/>
          <w:b/>
          <w:bCs/>
          <w:i w:val="false"/>
          <w:iCs w:val="false"/>
          <w:color w:val="000000"/>
          <w:sz w:val="24"/>
          <w:szCs w:val="24"/>
        </w:rPr>
        <w:t xml:space="preserve">Jakým způsobem  informujete obyvatele obce o provozu Komunitního centra a připravovaných akcích </w:t>
      </w:r>
      <w:r>
        <w:rPr>
          <w:rFonts w:cs="Calibri" w:ascii="Calibri" w:hAnsi="Calibri"/>
          <w:i w:val="false"/>
          <w:iCs w:val="false"/>
          <w:color w:val="000000"/>
          <w:sz w:val="24"/>
          <w:szCs w:val="24"/>
        </w:rPr>
        <w:t>? Plakát na webu obce, na nástěn</w:t>
      </w:r>
      <w:r>
        <w:rPr>
          <w:rFonts w:cs="Calibri" w:ascii="Calibri" w:hAnsi="Calibri"/>
          <w:i w:val="false"/>
          <w:iCs w:val="false"/>
          <w:color w:val="000000"/>
          <w:sz w:val="24"/>
          <w:szCs w:val="24"/>
        </w:rPr>
        <w:t xml:space="preserve">kách v obci </w:t>
      </w:r>
      <w:r>
        <w:rPr>
          <w:rFonts w:cs="Calibri" w:ascii="Calibri" w:hAnsi="Calibri"/>
          <w:i w:val="false"/>
          <w:iCs w:val="false"/>
          <w:color w:val="000000"/>
          <w:sz w:val="24"/>
          <w:szCs w:val="24"/>
        </w:rPr>
        <w:t>, v </w:t>
      </w:r>
      <w:r>
        <w:rPr>
          <w:rFonts w:cs="Calibri" w:ascii="Calibri" w:hAnsi="Calibri"/>
          <w:i w:val="false"/>
          <w:iCs w:val="false"/>
          <w:color w:val="000000"/>
          <w:sz w:val="24"/>
          <w:szCs w:val="24"/>
        </w:rPr>
        <w:t xml:space="preserve">obecním </w:t>
      </w:r>
      <w:r>
        <w:rPr>
          <w:rFonts w:cs="Calibri" w:ascii="Calibri" w:hAnsi="Calibri"/>
          <w:i w:val="false"/>
          <w:iCs w:val="false"/>
          <w:color w:val="000000"/>
          <w:sz w:val="24"/>
          <w:szCs w:val="24"/>
        </w:rPr>
        <w:t xml:space="preserve">rozhlase, </w:t>
      </w:r>
      <w:r>
        <w:rPr>
          <w:rFonts w:cs="Calibri" w:ascii="Calibri" w:hAnsi="Calibri"/>
          <w:i w:val="false"/>
          <w:iCs w:val="false"/>
          <w:color w:val="000000"/>
          <w:sz w:val="24"/>
          <w:szCs w:val="24"/>
        </w:rPr>
        <w:t>FB obce i FB KC Rajnochovice</w:t>
      </w:r>
    </w:p>
    <w:p>
      <w:pPr>
        <w:pStyle w:val="Normal"/>
        <w:ind w:left="360" w:hanging="0"/>
        <w:jc w:val="both"/>
        <w:rPr>
          <w:b/>
          <w:bCs/>
          <w:i w:val="false"/>
          <w:i w:val="false"/>
          <w:iCs w:val="false"/>
          <w:sz w:val="24"/>
          <w:szCs w:val="24"/>
        </w:rPr>
      </w:pPr>
      <w:r>
        <w:rPr>
          <w:b/>
          <w:bCs/>
          <w:i w:val="false"/>
          <w:iCs w:val="false"/>
          <w:sz w:val="24"/>
          <w:szCs w:val="24"/>
        </w:rPr>
      </w:r>
    </w:p>
    <w:p>
      <w:pPr>
        <w:pStyle w:val="Normal"/>
        <w:ind w:hanging="0"/>
        <w:jc w:val="both"/>
        <w:rPr/>
      </w:pPr>
      <w:r>
        <w:rPr>
          <w:b/>
          <w:bCs/>
          <w:sz w:val="24"/>
          <w:szCs w:val="24"/>
        </w:rPr>
        <w:t>Vykazování pro EVALUACI projektu: Kdo co z členů komunity v rámci provozu centra dělá a jak se tato činnost průběžně vyvíjí?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 </w:t>
      </w:r>
    </w:p>
    <w:p>
      <w:pPr>
        <w:pStyle w:val="Normal"/>
        <w:ind w:left="36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hanging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Členové komunity řeší společně problémy, potřeby, definují cíle, navrhují konkrétní řešení/ akci a zajištují jejich organizaci. Proběhlé akce také následně zhodnocují. </w:t>
      </w:r>
    </w:p>
    <w:p>
      <w:pPr>
        <w:pStyle w:val="Normal"/>
        <w:ind w:hanging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V tomto měsíci měl nadstandartní a velmi aktivní přístup z pohledu zapojení se do provozu centra, do řešení problémů komunity, do komunikace s cílovými osobami a do přípravy a zajištění  Mgr. Jana Gajdošová a Markéta Olejníková .</w:t>
      </w:r>
    </w:p>
    <w:p>
      <w:pPr>
        <w:pStyle w:val="Normal"/>
        <w:widowControl w:val="false"/>
        <w:rPr>
          <w:rFonts w:ascii="Calibri" w:hAnsi="Calibri" w:cs="Calibri"/>
          <w:i/>
          <w:i/>
          <w:iCs/>
          <w:color w:val="FF0000"/>
          <w:szCs w:val="22"/>
        </w:rPr>
      </w:pPr>
      <w:r>
        <w:rPr/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/>
      </w:r>
    </w:p>
    <w:p>
      <w:pPr>
        <w:pStyle w:val="Normal"/>
        <w:jc w:val="both"/>
        <w:rPr>
          <w:rFonts w:ascii="Times New Roman" w:hAnsi="Times New Roman"/>
          <w:b/>
          <w:bCs/>
          <w:sz w:val="28"/>
          <w:szCs w:val="28"/>
          <w:highlight w:val="yellow"/>
        </w:rPr>
      </w:pPr>
      <w:r>
        <w:rPr>
          <w:rFonts w:ascii="Times New Roman" w:hAnsi="Times New Roman"/>
          <w:b/>
          <w:bCs/>
          <w:sz w:val="28"/>
          <w:szCs w:val="28"/>
        </w:rPr>
        <w:t>Obec Vítonice,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termínech </w:t>
      </w:r>
      <w:r>
        <w:rPr>
          <w:rFonts w:ascii="Times New Roman" w:hAnsi="Times New Roman"/>
          <w:sz w:val="24"/>
          <w:szCs w:val="24"/>
        </w:rPr>
        <w:t>7.2</w:t>
      </w:r>
      <w:r>
        <w:rPr>
          <w:rFonts w:ascii="Times New Roman" w:hAnsi="Times New Roman"/>
          <w:sz w:val="24"/>
          <w:szCs w:val="24"/>
        </w:rPr>
        <w:t xml:space="preserve">.2024 v době od 16 do 20 hodin  a </w:t>
      </w:r>
      <w:r>
        <w:rPr>
          <w:rFonts w:ascii="Times New Roman" w:hAnsi="Times New Roman"/>
          <w:sz w:val="24"/>
          <w:szCs w:val="24"/>
        </w:rPr>
        <w:t>23.2</w:t>
      </w:r>
      <w:r>
        <w:rPr>
          <w:rFonts w:ascii="Times New Roman" w:hAnsi="Times New Roman"/>
          <w:sz w:val="24"/>
          <w:szCs w:val="24"/>
        </w:rPr>
        <w:t>.2024 v době od 16 do 20 hodin  celkem zúčastněných osob  1</w:t>
      </w:r>
      <w:r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osob</w:t>
      </w:r>
    </w:p>
    <w:p>
      <w:pPr>
        <w:pStyle w:val="Normal"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  <w:highlight w:val="yellow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  <w:u w:val="single"/>
        </w:rPr>
        <w:t>Projednávaná témata: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  <w:u w:val="single"/>
        </w:rPr>
      </w:r>
    </w:p>
    <w:p>
      <w:pPr>
        <w:pStyle w:val="Normal"/>
        <w:widowControl w:val="fals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Členové komunity připravovali a hodnotili kulturní akce vodění medvěda a dětský karneval, a to ve spolupráci s mladými hasiči, kteří se zapojili s cílem udržet tradici. </w:t>
      </w:r>
    </w:p>
    <w:p>
      <w:pPr>
        <w:pStyle w:val="Normal"/>
        <w:widowControl w:val="fals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 w:val="false"/>
          <w:iCs w:val="false"/>
          <w:sz w:val="24"/>
          <w:szCs w:val="24"/>
        </w:rPr>
        <w:t>Výstupem byla společná příprava akce „Vodění medvěda“, plánovaná na 10.2.2024 a „Dětský karneval“ s termínem 25.2.2024. Cílem je podpora rodin s dětmi a propojení s místními spolky.</w:t>
      </w:r>
    </w:p>
    <w:p>
      <w:pPr>
        <w:pStyle w:val="Normal"/>
        <w:widowControl w:val="false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u w:val="none"/>
        </w:rPr>
        <w:t>Komunita pokračuje ve strategickém plánování, určování cílů a priorit směřování obce. Výstupy budou předány na jednání zastupitelstva. Komunitu navštívily nové osoby a navrhly se zajímavá témata besed, se kterými se pokusíme oslovit další možné členy.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Zrealizované akce: </w:t>
      </w:r>
    </w:p>
    <w:p>
      <w:pPr>
        <w:pStyle w:val="Normal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</w:r>
    </w:p>
    <w:p>
      <w:pPr>
        <w:pStyle w:val="Normal"/>
        <w:widowControl w:val="false"/>
        <w:ind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V </w:t>
      </w:r>
      <w:r>
        <w:rPr>
          <w:rFonts w:cs="Times New Roman" w:ascii="Times New Roman" w:hAnsi="Times New Roman"/>
          <w:b/>
          <w:bCs/>
          <w:sz w:val="24"/>
          <w:szCs w:val="24"/>
        </w:rPr>
        <w:t>sobotu 10. 02.</w:t>
      </w:r>
      <w:r>
        <w:rPr>
          <w:rFonts w:cs="Times New Roman" w:ascii="Times New Roman" w:hAnsi="Times New Roman"/>
          <w:sz w:val="24"/>
          <w:szCs w:val="24"/>
        </w:rPr>
        <w:t xml:space="preserve">  prošel obcí průvod masek s medvědem, mladí hasiči se ujali organizace této tradice. Příští rok hodlají obohatit tuto akci o původní masky vycházejíc z tradic. Inspiraci budou čerpat z místní kroniky. Zúčastněných osob 20.</w:t>
      </w:r>
    </w:p>
    <w:p>
      <w:pPr>
        <w:pStyle w:val="Normal"/>
        <w:widowControl w:val="false"/>
        <w:ind w:left="360" w:hanging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widowControl w:val="false"/>
        <w:ind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V </w:t>
      </w:r>
      <w:r>
        <w:rPr>
          <w:rFonts w:cs="Times New Roman" w:ascii="Times New Roman" w:hAnsi="Times New Roman"/>
          <w:b/>
          <w:bCs/>
          <w:sz w:val="24"/>
          <w:szCs w:val="24"/>
        </w:rPr>
        <w:t>neděli 25.2.</w:t>
      </w:r>
      <w:r>
        <w:rPr>
          <w:rFonts w:cs="Times New Roman" w:ascii="Times New Roman" w:hAnsi="Times New Roman"/>
          <w:sz w:val="24"/>
          <w:szCs w:val="24"/>
        </w:rPr>
        <w:t xml:space="preserve"> se v KD uskutečnil </w:t>
      </w:r>
      <w:r>
        <w:rPr>
          <w:rFonts w:cs="Times New Roman" w:ascii="Times New Roman" w:hAnsi="Times New Roman"/>
          <w:b/>
          <w:bCs/>
          <w:sz w:val="24"/>
          <w:szCs w:val="24"/>
        </w:rPr>
        <w:t>karneval pro děti</w:t>
      </w:r>
      <w:r>
        <w:rPr>
          <w:rFonts w:cs="Times New Roman" w:ascii="Times New Roman" w:hAnsi="Times New Roman"/>
          <w:sz w:val="24"/>
          <w:szCs w:val="24"/>
        </w:rPr>
        <w:t>, které v doprovodu svých rodičů a prarodičů přišly strávit zábavné odpoledne. V nápaditých kostýmech soutěžily v připravených soutěžích a překvapením bylo moderování klauna Pepina. Místní seniorky se postaraly o zajištění chutného občerstvení. Rodiče podpořili své děti a také přišli v kostýmech. Vydařené odpoledne motivovalo rodiče k plánování dalších obdobných akcí. Zúčastněných osob 60.</w:t>
      </w:r>
    </w:p>
    <w:p>
      <w:pPr>
        <w:pStyle w:val="Normal"/>
        <w:widowControl w:val="false"/>
        <w:ind w:left="36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hanging="0"/>
        <w:rPr>
          <w:rFonts w:ascii="Times New Roman" w:hAnsi="Times New Roman"/>
          <w:b w:val="false"/>
          <w:bCs w:val="false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Jakým způsobem  informujete obyvatele obce o provozu Komunitního centra a připravovaných akcích </w:t>
      </w:r>
      <w:r>
        <w:rPr>
          <w:rFonts w:ascii="Times New Roman" w:hAnsi="Times New Roman"/>
          <w:b w:val="false"/>
          <w:bCs w:val="false"/>
          <w:i/>
          <w:iCs/>
          <w:sz w:val="24"/>
          <w:szCs w:val="24"/>
        </w:rPr>
        <w:t>? Informace v místním rozhlase, pomocí on-line sítí-vytvoření skupiny rodičů dětí, zasláním pozvánek do e-mailu.</w:t>
      </w: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  </w:t>
      </w:r>
    </w:p>
    <w:p>
      <w:pPr>
        <w:pStyle w:val="Normal"/>
        <w:ind w:left="360" w:hanging="0"/>
        <w:rPr>
          <w:rFonts w:ascii="Times New Roman" w:hAnsi="Times New Roman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</w:r>
    </w:p>
    <w:p>
      <w:pPr>
        <w:pStyle w:val="Normal"/>
        <w:ind w:hanging="0"/>
        <w:rPr>
          <w:rFonts w:ascii="Times New Roman" w:hAnsi="Times New Roman"/>
          <w:b w:val="false"/>
          <w:bCs w:val="false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>Vykazování pro EVALUACI projektu: Kdo co z členů  komunity v rámci provozu centra dělá a jak se tato činnost průběžně vyvíjí?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 </w:t>
      </w:r>
    </w:p>
    <w:p>
      <w:pPr>
        <w:pStyle w:val="Normal"/>
        <w:ind w:left="36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hanging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Členové komunity řeší společně problémy, potřeby, definují cíle, navrhují konkrétní řešení/ akci a zajištují jejich organizaci. Proběhlé akce také následně zhodnocují. </w:t>
      </w:r>
    </w:p>
    <w:p>
      <w:pPr>
        <w:pStyle w:val="Normal"/>
        <w:ind w:hanging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V tomto měsíci měli nadstandartní a velmi aktivitní přístup z pohledu zapojení </w:t>
        <w:br/>
        <w:t xml:space="preserve">se do provozu centra, do řešení problémů komunity, do komunikace s cílovými osobami </w:t>
        <w:br/>
        <w:t xml:space="preserve">a do přípravy a zajištění realizace konkrétních aktivit tito členové komunity: -.  </w:t>
      </w:r>
    </w:p>
    <w:p>
      <w:pPr>
        <w:pStyle w:val="Normal"/>
        <w:ind w:left="360" w:hanging="0"/>
        <w:rPr>
          <w:rFonts w:ascii="Times New Roman" w:hAnsi="Times New Roman" w:cs="Times New Roman"/>
          <w:color w:val="00B0F0"/>
          <w:sz w:val="24"/>
          <w:szCs w:val="24"/>
        </w:rPr>
      </w:pPr>
      <w:r>
        <w:rPr>
          <w:rFonts w:cs="Times New Roman" w:ascii="Times New Roman" w:hAnsi="Times New Roman"/>
          <w:color w:val="00B0F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  <w:highlight w:val="yellow"/>
        </w:rPr>
      </w:r>
    </w:p>
    <w:p>
      <w:pPr>
        <w:pStyle w:val="Normal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Obec Komárno, </w:t>
      </w:r>
    </w:p>
    <w:p>
      <w:pPr>
        <w:pStyle w:val="Normal"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 xml:space="preserve">v termínech </w:t>
      </w:r>
      <w:r>
        <w:rPr>
          <w:rFonts w:ascii="Times New Roman" w:hAnsi="Times New Roman"/>
          <w:sz w:val="24"/>
          <w:szCs w:val="24"/>
        </w:rPr>
        <w:t>7.2</w:t>
      </w:r>
      <w:r>
        <w:rPr>
          <w:rFonts w:ascii="Times New Roman" w:hAnsi="Times New Roman"/>
          <w:sz w:val="24"/>
          <w:szCs w:val="24"/>
        </w:rPr>
        <w:t xml:space="preserve">. a </w:t>
      </w:r>
      <w:r>
        <w:rPr>
          <w:rFonts w:ascii="Times New Roman" w:hAnsi="Times New Roman"/>
          <w:sz w:val="24"/>
          <w:szCs w:val="24"/>
        </w:rPr>
        <w:t>21.2</w:t>
      </w:r>
      <w:r>
        <w:rPr>
          <w:rFonts w:ascii="Times New Roman" w:hAnsi="Times New Roman"/>
          <w:sz w:val="24"/>
          <w:szCs w:val="24"/>
        </w:rPr>
        <w:t>. v době 16-20 hodin ,  celkem zúčastněných 1</w:t>
      </w:r>
      <w:r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osob</w:t>
      </w:r>
    </w:p>
    <w:p>
      <w:pPr>
        <w:pStyle w:val="NormalWeb"/>
        <w:spacing w:before="280" w:after="280"/>
        <w:jc w:val="both"/>
        <w:rPr>
          <w:u w:val="single"/>
        </w:rPr>
      </w:pPr>
      <w:r>
        <w:rPr>
          <w:u w:val="single"/>
        </w:rPr>
        <w:t xml:space="preserve">Projednávaná témata: </w:t>
      </w:r>
    </w:p>
    <w:p>
      <w:pPr>
        <w:pStyle w:val="NormalWeb"/>
        <w:spacing w:before="280" w:after="280"/>
        <w:jc w:val="both"/>
        <w:rPr>
          <w:u w:val="single"/>
        </w:rPr>
      </w:pPr>
      <w:r>
        <w:rPr/>
        <w:t>Snižující se zájem o kulturní dění v obci, prohloubení spolupráce s místními spolky v obci, potřeba podpory a udržitelnost vzájemného mezigeneračního setkávání a potřeba zavedení nových aktivit a udržení současných tradic, budování pospolitosti všech cílových skupin občanů a návštěvníků obce, prohloubení informovanosti občanů v aktuálních tématech</w:t>
      </w:r>
    </w:p>
    <w:p>
      <w:pPr>
        <w:pStyle w:val="NormalWeb"/>
        <w:spacing w:before="280" w:after="280"/>
        <w:jc w:val="both"/>
        <w:rPr>
          <w:u w:val="single"/>
        </w:rPr>
      </w:pPr>
      <w:r>
        <w:rPr/>
        <w:t>V tomto měsíci proběhla 2 aktivita pro členy komunity a veřejnost v sídle centra.</w:t>
      </w:r>
    </w:p>
    <w:p>
      <w:pPr>
        <w:pStyle w:val="NormalWeb"/>
        <w:spacing w:before="280" w:after="280"/>
        <w:jc w:val="both"/>
        <w:rPr>
          <w:u w:val="single"/>
        </w:rPr>
      </w:pPr>
      <w:r>
        <w:rPr/>
        <w:t>1) Ve středu 7. února se v komunitním centru sešlo 8 osob z cílových skupin. V neformálním setkání cílových skupin poukázal komunitní pracovník v neformální otevřené diskuzi na prosbu obecního spolku (SDH) na možnosti podílet se na přípravách, realizaci a úklidu připravované akce pro děti „Dětský karneval“, která se bude konat v příštím týdnu v kulturním domě v Komárně. Cílem společného setkání bylo zapojení všech věkových a cílových skupin do chodu společenského života v obci a přímé účasti na kulturním dění. Výsledkem společné diskuze byly konkrétní aktivity, kterých by se měli členové komunitního centra účastnit (pomoc při přípravě sálu, chystání výzdoby, pomoc při realizaci akce – dohled při soutěžích a tombole a následná pomoc při úklidu a likvidaci odpadu). Výstupem společného jednání bylo stanovení konkrétních aktivit a pozic.</w:t>
      </w:r>
    </w:p>
    <w:p>
      <w:pPr>
        <w:pStyle w:val="NormalWeb"/>
        <w:spacing w:before="280" w:after="280"/>
        <w:jc w:val="both"/>
        <w:rPr>
          <w:u w:val="single"/>
        </w:rPr>
      </w:pPr>
      <w:r>
        <w:rPr/>
        <w:t>2) Ve středu 21. února se v komunitním centru sešlo 8 osob z cílových skupin. Hlavním bodem setkání byl meeting se zástupci ostatních spolků v obci a vyjádření se příchozích členů centra na řešení a organizaci možných kulturních a společenských akcí pro děti, seniory a ostatní cílové skupiny. V neformální diskuzi se všemi zúčastněnými zazněl nápad uspořádat společný zájezd na divadelní představení pro občany obce (především pak seniory). Zúčastnění zastupitelé spolků a komunitního centra prodiskutovali možnosti financování zájezdu a možné termíny. Komunitní pracovník si dal za úkol zjistit volné termíny představení a konkrétní divadelní hry. Po diskuzi zjistí i možnosti spolufinancování (úhrada vstupného pro seniory, sociálně slabší občany apod.). Výstupem společného setkání je zlepšení komunikace mezi cílovými skupinami komunitního centra, informovanosti občanů, prohloubení spolkové a komunitní pomoci a v neposlední řadě posílení mezigeneračního setkávání občanů vzájemnou integrací.V tomto měsíci proběhla 2 aktivita pro členy komunity a veřejnost v sídle centra.</w:t>
      </w:r>
    </w:p>
    <w:p>
      <w:pPr>
        <w:pStyle w:val="NormalWeb"/>
        <w:spacing w:before="280" w:after="280"/>
        <w:jc w:val="both"/>
        <w:rPr>
          <w:u w:val="single"/>
        </w:rPr>
      </w:pPr>
      <w:r>
        <w:rPr>
          <w:sz w:val="24"/>
          <w:szCs w:val="24"/>
          <w:u w:val="single"/>
        </w:rPr>
        <w:t>Zrealizované akce:</w:t>
      </w:r>
    </w:p>
    <w:p>
      <w:pPr>
        <w:pStyle w:val="Normal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SOUSEDSKÉ POSEZENÍ S OCHUTNÁVKOU ZABÍJAČKOVÝCH SPECIALIT“ a „DĚTSKÝ KARNEVAL“</w:t>
      </w:r>
    </w:p>
    <w:p>
      <w:pPr>
        <w:pStyle w:val="Normal"/>
        <w:jc w:val="both"/>
        <w:rPr>
          <w:rFonts w:ascii="Times New Roman" w:hAnsi="Times New Roman"/>
          <w:sz w:val="24"/>
          <w:szCs w:val="24"/>
          <w:u w:val="none"/>
        </w:rPr>
      </w:pPr>
      <w:r>
        <w:rPr>
          <w:rFonts w:ascii="Times New Roman" w:hAnsi="Times New Roman"/>
          <w:sz w:val="24"/>
          <w:szCs w:val="24"/>
          <w:u w:val="none"/>
        </w:rPr>
        <w:t>Konkrétní popis aktivity:</w:t>
      </w:r>
    </w:p>
    <w:p>
      <w:pPr>
        <w:pStyle w:val="Normal"/>
        <w:jc w:val="both"/>
        <w:rPr>
          <w:rFonts w:ascii="Times New Roman" w:hAnsi="Times New Roman"/>
          <w:sz w:val="24"/>
          <w:szCs w:val="24"/>
          <w:u w:val="none"/>
        </w:rPr>
      </w:pPr>
      <w:r>
        <w:rPr>
          <w:rFonts w:ascii="Times New Roman" w:hAnsi="Times New Roman"/>
          <w:sz w:val="24"/>
          <w:szCs w:val="24"/>
          <w:u w:val="none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  <w:u w:val="none"/>
        </w:rPr>
      </w:pPr>
      <w:r>
        <w:rPr>
          <w:rFonts w:ascii="Times New Roman" w:hAnsi="Times New Roman"/>
          <w:sz w:val="24"/>
          <w:szCs w:val="24"/>
          <w:u w:val="none"/>
        </w:rPr>
        <w:t>1) Dne 3. února 2024 se v kulturním domě v Komárně konala v masopustním čase veřejná akce pro občany obce Komárna a širokou veřejnost. Po předchozí domluvě s místními hasiči se členové komunitního centra podíleli na přípravách, samotném průběhu a úklidu po akci. Přípravy započaly v pátek chystáním výzdoby, zasedacího pořádku a vychystávání různých zabíjačkových dobrot. Při samotném průběhu pomáhali členové komunitního centra s organizací akce např. prodejem zabíjačkových specialit a drobného občerstvení v bufetu. Akci navštívil i masopustní „medvěd“, kde se členové rovněž v různých převlecích angažovali. Po akci následoval úklid společenského sálu kulturního domu a sociálních zařízení. Akce se zúčastnilo na dvě stovky občanů obce a příchozí veřejnosti z blízkého okolí. Dobrou náladu ocenili nejen místní, ale především přespolní návštěvníci všech věkových kategorií včetně dětí. Tematickým odpolednem provázela cimbálová muzika z Bystřice pod Hostýnem. Výstupem společného komunitního projektu je zapojení široké veřejnosti do kulturního a společenského dění v obci a uspořádání prorodinné akce nejen pro občany obce, ale také pro širokou veřejnost.</w:t>
      </w:r>
    </w:p>
    <w:p>
      <w:pPr>
        <w:pStyle w:val="Normal"/>
        <w:jc w:val="both"/>
        <w:rPr>
          <w:rFonts w:ascii="Times New Roman" w:hAnsi="Times New Roman"/>
          <w:sz w:val="24"/>
          <w:szCs w:val="24"/>
          <w:u w:val="none"/>
        </w:rPr>
      </w:pPr>
      <w:r>
        <w:rPr>
          <w:rFonts w:ascii="Times New Roman" w:hAnsi="Times New Roman"/>
          <w:sz w:val="24"/>
          <w:szCs w:val="24"/>
          <w:u w:val="none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  <w:u w:val="none"/>
        </w:rPr>
      </w:pPr>
      <w:r>
        <w:rPr>
          <w:rFonts w:ascii="Times New Roman" w:hAnsi="Times New Roman"/>
          <w:sz w:val="24"/>
          <w:szCs w:val="24"/>
          <w:u w:val="none"/>
        </w:rPr>
        <w:t>2) Dne 17. února 2024 se v Kulturním domě v Komárně uskutečnilo zábavné odpoledne pro rodiny s dětmi „Dětský karneval“. Cílové skupiny, které se zúčastnily předchozího komunitního setkání se aktivně zapojili do připravování akce. Jednalo se především o přípravu sálu kulturního domu, chystání výzdoby a samotném průběhu akce (pomoc při soutěžích a tombole) a následném úklidu a uvedení prostor do původního stavu včetně likvidace odpadu. Komunitní pracovník rovněž zajistil pro děti odměny za splněné soutěže v podobě balíčku do tomboly. Akce se zúčastnilo na tři desítky dětí. Všichni příchozí byli z akce nadšení a děti velice spokojené. Výstupem společného komunitního projektu je zapojení široké veřejnosti do kulturního a společenského dění v obci a uspořádání prorodinné akce pro širokou veřejnost.</w:t>
      </w:r>
    </w:p>
    <w:p>
      <w:pPr>
        <w:pStyle w:val="Normal"/>
        <w:jc w:val="both"/>
        <w:rPr>
          <w:rFonts w:ascii="Times New Roman" w:hAnsi="Times New Roman"/>
          <w:sz w:val="24"/>
          <w:szCs w:val="24"/>
          <w:highlight w:val="none"/>
          <w:u w:val="none"/>
          <w:shd w:fill="auto" w:val="clear"/>
        </w:rPr>
      </w:pPr>
      <w:r>
        <w:rPr>
          <w:rFonts w:ascii="Times New Roman" w:hAnsi="Times New Roman"/>
          <w:sz w:val="24"/>
          <w:szCs w:val="24"/>
          <w:u w:val="none"/>
          <w:shd w:fill="auto" w:val="clear"/>
        </w:rPr>
      </w:r>
    </w:p>
    <w:p>
      <w:pPr>
        <w:pStyle w:val="Normal"/>
        <w:ind w:hanging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bCs/>
          <w:sz w:val="24"/>
          <w:szCs w:val="24"/>
          <w:u w:val="single"/>
        </w:rPr>
        <w:t>Evaluace projektu:</w:t>
      </w:r>
    </w:p>
    <w:p>
      <w:pPr>
        <w:pStyle w:val="Normal"/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Příchozí členové komunity, kteří se dobrovolně účastní pravidelných setkání se aktivně účastní řešení komunitních problémů. Hovoří o svých i ostatních potřebách, definují a stanovují cíle a cesty, kterými tyto problémy odstranit a uspokojit potřeby. Díky neformálním setkáním a diskuzím poté navrhují konkrétní řešení, uspořádání akce a přímo zajišťují jejich organizaci. Následně pak proběhlé akce rozebírají a zhodnocují při dalších setkáních. </w:t>
      </w:r>
    </w:p>
    <w:p>
      <w:pPr>
        <w:pStyle w:val="Normal"/>
        <w:tabs>
          <w:tab w:val="clear" w:pos="708"/>
          <w:tab w:val="left" w:pos="3264" w:leader="none"/>
        </w:tabs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bCs/>
          <w:sz w:val="24"/>
          <w:szCs w:val="24"/>
          <w:u w:val="single"/>
        </w:rPr>
      </w:r>
    </w:p>
    <w:p>
      <w:pPr>
        <w:pStyle w:val="Normal"/>
        <w:tabs>
          <w:tab w:val="clear" w:pos="708"/>
          <w:tab w:val="left" w:pos="3264" w:leader="none"/>
        </w:tabs>
        <w:ind w:hanging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bCs/>
          <w:sz w:val="24"/>
          <w:szCs w:val="24"/>
          <w:u w:val="single"/>
        </w:rPr>
        <w:t xml:space="preserve">Informovanost občanů a publicita: </w:t>
      </w:r>
    </w:p>
    <w:p>
      <w:pPr>
        <w:pStyle w:val="Normal"/>
        <w:tabs>
          <w:tab w:val="clear" w:pos="708"/>
          <w:tab w:val="left" w:pos="3264" w:leader="none"/>
        </w:tabs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</w:rPr>
        <w:t>O provozu komunitního centra v Komárně a případných akcích komunitního centra jsou občané informováni na základě předchozího komunitního setkání a vyvěšením měsíční provozní doby na dveřích budovy v sídle komunitního centra. Dále jsou členové, kteří nahlásili své kontakty informováni prostřednictvím společného chatu přes aplikaci Whatsapp. O komunitních akcích jsou občané včas informováni prostřednictvím plakátů na obecní vývěsce a ostatních prostorách k tomu určených (nástěnka v klubovně FK, nástěnka na fotbalovém hřišti, veřejná vývěska), pozvánek do schránek a hlášení v místním rozhlase.</w:t>
      </w:r>
    </w:p>
    <w:p>
      <w:pPr>
        <w:pStyle w:val="Normal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b/>
          <w:bCs/>
          <w:sz w:val="28"/>
          <w:szCs w:val="28"/>
          <w:highlight w:val="yellow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Obec Loukov, </w:t>
      </w:r>
    </w:p>
    <w:p>
      <w:pPr>
        <w:pStyle w:val="Normal"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 xml:space="preserve">v termínech </w:t>
      </w:r>
      <w:r>
        <w:rPr>
          <w:rFonts w:ascii="Times New Roman" w:hAnsi="Times New Roman"/>
          <w:sz w:val="24"/>
          <w:szCs w:val="24"/>
        </w:rPr>
        <w:t>7.2</w:t>
      </w:r>
      <w:r>
        <w:rPr>
          <w:rFonts w:ascii="Times New Roman" w:hAnsi="Times New Roman"/>
          <w:sz w:val="24"/>
          <w:szCs w:val="24"/>
        </w:rPr>
        <w:t>.  a 2</w:t>
      </w:r>
      <w:r>
        <w:rPr>
          <w:rFonts w:ascii="Times New Roman" w:hAnsi="Times New Roman"/>
          <w:sz w:val="24"/>
          <w:szCs w:val="24"/>
        </w:rPr>
        <w:t>1.2</w:t>
      </w:r>
      <w:r>
        <w:rPr>
          <w:rFonts w:ascii="Times New Roman" w:hAnsi="Times New Roman"/>
          <w:sz w:val="24"/>
          <w:szCs w:val="24"/>
        </w:rPr>
        <w:t>.2024  v době od 16 – 20 hodin, zúčastnilo se 1</w:t>
      </w: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osob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u w:val="none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u w:val="none"/>
        </w:rPr>
      </w:r>
    </w:p>
    <w:p>
      <w:pPr>
        <w:pStyle w:val="Normal"/>
        <w:jc w:val="both"/>
        <w:rPr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Projednávaná témata: 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u w:val="single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  <w:u w:val="none"/>
        </w:rPr>
      </w:pPr>
      <w:r>
        <w:rPr>
          <w:rFonts w:ascii="Times New Roman" w:hAnsi="Times New Roman"/>
          <w:sz w:val="24"/>
          <w:szCs w:val="24"/>
          <w:u w:val="none"/>
        </w:rPr>
        <w:t>07. 02. 2024 se v komunitním centru sešlo celkem 8 osob. V diskuzi se řešila vysoká nemocnost spoluobčanů v obci.</w:t>
      </w:r>
    </w:p>
    <w:p>
      <w:pPr>
        <w:pStyle w:val="Normal"/>
        <w:jc w:val="both"/>
        <w:rPr>
          <w:rFonts w:ascii="Times New Roman" w:hAnsi="Times New Roman"/>
          <w:sz w:val="24"/>
          <w:szCs w:val="24"/>
          <w:u w:val="none"/>
        </w:rPr>
      </w:pPr>
      <w:r>
        <w:rPr>
          <w:rFonts w:ascii="Times New Roman" w:hAnsi="Times New Roman"/>
          <w:sz w:val="24"/>
          <w:szCs w:val="24"/>
          <w:u w:val="none"/>
        </w:rPr>
        <w:t>Zhodnotily se akce v uplynulém měsíci prosinci.</w:t>
      </w:r>
    </w:p>
    <w:p>
      <w:pPr>
        <w:pStyle w:val="Normal"/>
        <w:jc w:val="both"/>
        <w:rPr>
          <w:rFonts w:ascii="Times New Roman" w:hAnsi="Times New Roman"/>
          <w:sz w:val="24"/>
          <w:szCs w:val="24"/>
          <w:u w:val="none"/>
        </w:rPr>
      </w:pPr>
      <w:r>
        <w:rPr>
          <w:rFonts w:ascii="Times New Roman" w:hAnsi="Times New Roman"/>
          <w:sz w:val="24"/>
          <w:szCs w:val="24"/>
          <w:u w:val="none"/>
        </w:rPr>
        <w:t>Domluvil se program a výzdoba karnevalu.</w:t>
      </w:r>
    </w:p>
    <w:p>
      <w:pPr>
        <w:pStyle w:val="Normal"/>
        <w:jc w:val="both"/>
        <w:rPr>
          <w:rFonts w:ascii="Times New Roman" w:hAnsi="Times New Roman"/>
          <w:sz w:val="24"/>
          <w:szCs w:val="24"/>
          <w:u w:val="none"/>
        </w:rPr>
      </w:pPr>
      <w:r>
        <w:rPr>
          <w:rFonts w:ascii="Times New Roman" w:hAnsi="Times New Roman"/>
          <w:sz w:val="24"/>
          <w:szCs w:val="24"/>
          <w:u w:val="none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  <w:u w:val="none"/>
        </w:rPr>
      </w:pPr>
      <w:r>
        <w:rPr>
          <w:rFonts w:ascii="Times New Roman" w:hAnsi="Times New Roman"/>
          <w:sz w:val="24"/>
          <w:szCs w:val="24"/>
          <w:u w:val="none"/>
        </w:rPr>
        <w:t>21. 02. 2024 se sešlo v komunitním centru 5 osob. V diskuzi se hovořilo o akci ukliďme Loukov.</w:t>
      </w:r>
    </w:p>
    <w:p>
      <w:pPr>
        <w:pStyle w:val="Normal"/>
        <w:jc w:val="both"/>
        <w:rPr>
          <w:rFonts w:ascii="Times New Roman" w:hAnsi="Times New Roman"/>
          <w:sz w:val="24"/>
          <w:szCs w:val="24"/>
          <w:u w:val="none"/>
        </w:rPr>
      </w:pPr>
      <w:r>
        <w:rPr>
          <w:rFonts w:ascii="Times New Roman" w:hAnsi="Times New Roman"/>
          <w:sz w:val="24"/>
          <w:szCs w:val="24"/>
          <w:u w:val="none"/>
        </w:rPr>
        <w:t>Příprava karnevalu, rozdělení úkolů.</w:t>
      </w:r>
    </w:p>
    <w:p>
      <w:pPr>
        <w:pStyle w:val="Normal"/>
        <w:jc w:val="both"/>
        <w:rPr>
          <w:rFonts w:ascii="Times New Roman" w:hAnsi="Times New Roman"/>
          <w:sz w:val="24"/>
          <w:szCs w:val="24"/>
          <w:u w:val="none"/>
        </w:rPr>
      </w:pPr>
      <w:r>
        <w:rPr>
          <w:rFonts w:ascii="Times New Roman" w:hAnsi="Times New Roman"/>
          <w:sz w:val="24"/>
          <w:szCs w:val="24"/>
          <w:u w:val="none"/>
        </w:rPr>
        <w:t>Výstupem byla pozvánka na divadlo s dětským představením 08. 03. 2024.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cs="Times New Roman" w:ascii="Times New Roman" w:hAnsi="Times New Roman"/>
          <w:color w:val="000000"/>
          <w:sz w:val="24"/>
          <w:szCs w:val="24"/>
          <w:u w:val="single"/>
        </w:rPr>
        <w:t xml:space="preserve">Zrealizované akce: </w:t>
      </w:r>
      <w:r>
        <w:rPr>
          <w:rFonts w:cs="Times New Roman" w:ascii="Times New Roman" w:hAnsi="Times New Roman"/>
          <w:color w:val="000000"/>
          <w:sz w:val="24"/>
          <w:szCs w:val="24"/>
          <w:u w:val="single"/>
        </w:rPr>
        <w:t>nebyly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/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Vykazování pro EVALUACI projektu: Kdo co z členů  komunity v rámci provozu centra dělá a jak se tato činnost průběžně vyvíjí? 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Členové komunity řeší společně problémy, potřeby, definují cíle, navrhují konkrétní řešení/ akci a zajištují jejich organizaci. Proběhlé akce také následně zhodnocují. </w:t>
      </w:r>
    </w:p>
    <w:p>
      <w:pPr>
        <w:pStyle w:val="Normal"/>
        <w:ind w:hanging="0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V tomto měsíci měl nadstandartní a velmi aktivitní přístup z pohledu zapojení se do provozu centra, do řešení problémů komunity, do komunikace s cílovými osobami a do přípravy a zajištění realizace konkrétních aktivit  tento člen/tito členové komunity</w:t>
      </w:r>
      <w:r>
        <w:rPr>
          <w:rFonts w:cs="Times New Roman" w:ascii="Times New Roman" w:hAnsi="Times New Roman"/>
          <w:color w:val="00B0F0"/>
          <w:sz w:val="24"/>
          <w:szCs w:val="24"/>
        </w:rPr>
        <w:t xml:space="preserve">: </w:t>
      </w:r>
    </w:p>
    <w:p>
      <w:pPr>
        <w:pStyle w:val="Normal"/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Monika Pecháčková.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b/>
          <w:bCs/>
          <w:sz w:val="28"/>
          <w:szCs w:val="28"/>
          <w:highlight w:val="yellow"/>
        </w:rPr>
      </w:pPr>
      <w:r>
        <w:rPr>
          <w:rFonts w:ascii="Times New Roman" w:hAnsi="Times New Roman"/>
          <w:b/>
          <w:bCs/>
          <w:sz w:val="28"/>
          <w:szCs w:val="28"/>
        </w:rPr>
        <w:t>Obec Slavkov pod Hostýnem,  </w:t>
      </w:r>
    </w:p>
    <w:p>
      <w:pPr>
        <w:pStyle w:val="Normal"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 xml:space="preserve">v termínech </w:t>
      </w:r>
      <w:r>
        <w:rPr>
          <w:rFonts w:ascii="Times New Roman" w:hAnsi="Times New Roman"/>
          <w:sz w:val="24"/>
          <w:szCs w:val="24"/>
        </w:rPr>
        <w:t xml:space="preserve">5.2.2024 a 26.2.2024   </w:t>
      </w:r>
      <w:r>
        <w:rPr>
          <w:rFonts w:ascii="Times New Roman" w:hAnsi="Times New Roman"/>
          <w:sz w:val="24"/>
          <w:szCs w:val="24"/>
        </w:rPr>
        <w:t xml:space="preserve">v době od 15 do 19 hodin  ,  celkem zúčastněných osob </w:t>
      </w:r>
      <w:r>
        <w:rPr>
          <w:rFonts w:ascii="Times New Roman" w:hAnsi="Times New Roman"/>
          <w:sz w:val="24"/>
          <w:szCs w:val="24"/>
        </w:rPr>
        <w:t>16</w:t>
      </w:r>
    </w:p>
    <w:p>
      <w:pPr>
        <w:pStyle w:val="Normal"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  <w:highlight w:val="yellow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Projednávaná témata:</w:t>
      </w:r>
    </w:p>
    <w:p>
      <w:pPr>
        <w:pStyle w:val="Normal"/>
        <w:jc w:val="both"/>
        <w:rPr>
          <w:rFonts w:ascii="Times New Roman" w:hAnsi="Times New Roman"/>
          <w:sz w:val="24"/>
          <w:szCs w:val="24"/>
          <w:u w:val="single"/>
        </w:rPr>
      </w:pPr>
      <w:r>
        <w:rPr/>
      </w:r>
    </w:p>
    <w:p>
      <w:pPr>
        <w:pStyle w:val="Normal"/>
        <w:widowControl w:val="false"/>
        <w:rPr>
          <w:rFonts w:ascii="Times New Roman" w:hAnsi="Times New Roman"/>
          <w:i w:val="false"/>
          <w:i w:val="false"/>
          <w:iCs w:val="false"/>
          <w:sz w:val="24"/>
          <w:szCs w:val="24"/>
        </w:rPr>
      </w:pPr>
      <w:r>
        <w:rPr>
          <w:rFonts w:cs="Calibri" w:ascii="Times New Roman" w:hAnsi="Times New Roman"/>
          <w:i w:val="false"/>
          <w:iCs w:val="false"/>
          <w:color w:val="000000"/>
          <w:sz w:val="24"/>
          <w:szCs w:val="24"/>
        </w:rPr>
        <w:t>Příprava karnevalu, problémy se zvýšeným provozem v obci z důvodu objízdné trasy.</w:t>
      </w:r>
    </w:p>
    <w:p>
      <w:pPr>
        <w:pStyle w:val="Normal"/>
        <w:widowControl w:val="false"/>
        <w:rPr>
          <w:rFonts w:ascii="Times New Roman" w:hAnsi="Times New Roman"/>
          <w:i w:val="false"/>
          <w:i w:val="false"/>
          <w:iCs w:val="false"/>
          <w:sz w:val="24"/>
          <w:szCs w:val="24"/>
        </w:rPr>
      </w:pPr>
      <w:r>
        <w:rPr>
          <w:rFonts w:ascii="Times New Roman" w:hAnsi="Times New Roman"/>
          <w:i w:val="false"/>
          <w:iCs w:val="false"/>
          <w:sz w:val="24"/>
          <w:szCs w:val="24"/>
        </w:rPr>
      </w:r>
    </w:p>
    <w:p>
      <w:pPr>
        <w:pStyle w:val="Normal"/>
        <w:widowControl w:val="false"/>
        <w:rPr>
          <w:rFonts w:ascii="Times New Roman" w:hAnsi="Times New Roman"/>
          <w:i w:val="false"/>
          <w:i w:val="false"/>
          <w:iCs w:val="false"/>
          <w:sz w:val="24"/>
          <w:szCs w:val="24"/>
        </w:rPr>
      </w:pPr>
      <w:r>
        <w:rPr>
          <w:rFonts w:cs="Calibri" w:ascii="Times New Roman" w:hAnsi="Times New Roman"/>
          <w:i w:val="false"/>
          <w:iCs w:val="false"/>
          <w:color w:val="000000"/>
          <w:sz w:val="24"/>
          <w:szCs w:val="24"/>
        </w:rPr>
        <w:t>V tomto měsíci proběhla KONKRÉTNÍ AKTIVITA pro členy komunity v sídle centra.</w:t>
      </w:r>
    </w:p>
    <w:p>
      <w:pPr>
        <w:pStyle w:val="Normal"/>
        <w:widowControl w:val="false"/>
        <w:rPr>
          <w:rFonts w:cs="Calibri"/>
          <w:color w:val="000000"/>
        </w:rPr>
      </w:pPr>
      <w:r>
        <w:rPr>
          <w:rFonts w:ascii="Times New Roman" w:hAnsi="Times New Roman"/>
          <w:i w:val="false"/>
          <w:iCs w:val="false"/>
          <w:sz w:val="24"/>
          <w:szCs w:val="24"/>
        </w:rPr>
      </w:r>
    </w:p>
    <w:p>
      <w:pPr>
        <w:pStyle w:val="Normal"/>
        <w:widowControl w:val="false"/>
        <w:rPr>
          <w:rFonts w:ascii="Times New Roman" w:hAnsi="Times New Roman"/>
          <w:i w:val="false"/>
          <w:i w:val="false"/>
          <w:iCs w:val="false"/>
          <w:sz w:val="24"/>
          <w:szCs w:val="24"/>
        </w:rPr>
      </w:pPr>
      <w:r>
        <w:rPr>
          <w:rFonts w:cs="Calibri" w:ascii="Times New Roman" w:hAnsi="Times New Roman"/>
          <w:i w:val="false"/>
          <w:iCs w:val="false"/>
          <w:color w:val="000000"/>
          <w:sz w:val="24"/>
          <w:szCs w:val="24"/>
        </w:rPr>
        <w:t>Konkrétní popis aktivity :(včetně počtu zúčastněných osob): Příprava výzdoby na karneval – společné kreslení dětí, vystřihování – téma karnevalu Pravěk. Do příprav na karneval zapojeny rodiče s dětmi.</w:t>
      </w:r>
    </w:p>
    <w:p>
      <w:pPr>
        <w:pStyle w:val="Normal"/>
        <w:widowControl w:val="false"/>
        <w:rPr>
          <w:rFonts w:ascii="Times New Roman" w:hAnsi="Times New Roman"/>
          <w:i w:val="false"/>
          <w:i w:val="false"/>
          <w:iCs w:val="false"/>
          <w:sz w:val="24"/>
          <w:szCs w:val="24"/>
        </w:rPr>
      </w:pPr>
      <w:r>
        <w:rPr>
          <w:rFonts w:cs="Calibri" w:ascii="Times New Roman" w:hAnsi="Times New Roman"/>
          <w:i w:val="false"/>
          <w:iCs w:val="false"/>
          <w:color w:val="000000"/>
          <w:sz w:val="24"/>
          <w:szCs w:val="24"/>
        </w:rPr>
        <w:t>Dalším velký tématem byla a stále zůstává připravovaná uzavírka z BpH do Holešova. Pro naši obec to znamená, že od 1.4.2024 budou všechna osobní aute jezdit přes Slavkov p/H. Diskuze o zajištění bezpečnosti občanů, možnosti (kompetence) obce. Rizika pro děti a seniory. Konzultace se starostou obce. Akce se zúčastnilo asi 15 občanů.</w:t>
      </w:r>
    </w:p>
    <w:p>
      <w:pPr>
        <w:pStyle w:val="Normal"/>
        <w:widowControl w:val="false"/>
        <w:rPr>
          <w:rFonts w:ascii="Calibri" w:hAnsi="Calibri" w:cs="Calibri"/>
          <w:i/>
          <w:i/>
          <w:iCs/>
          <w:color w:val="000000"/>
          <w:szCs w:val="22"/>
        </w:rPr>
      </w:pPr>
      <w:r>
        <w:rPr/>
      </w:r>
    </w:p>
    <w:p>
      <w:pPr>
        <w:pStyle w:val="Normal"/>
        <w:jc w:val="both"/>
        <w:rPr>
          <w:u w:val="none"/>
        </w:rPr>
      </w:pPr>
      <w:r>
        <w:rPr/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Zrealizované akce: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nebyly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/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/>
      </w:r>
    </w:p>
    <w:p>
      <w:pPr>
        <w:pStyle w:val="Normal"/>
        <w:tabs>
          <w:tab w:val="clear" w:pos="708"/>
          <w:tab w:val="left" w:pos="720" w:leader="none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720" w:leader="none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Jakým způsobem  informujete obyvatele obce o provozu Komunitního centra a připravovaných akcích ? Plakát na webu obce, na nástěnce, v rozhlase. </w:t>
      </w:r>
    </w:p>
    <w:p>
      <w:pPr>
        <w:pStyle w:val="Normal"/>
        <w:tabs>
          <w:tab w:val="clear" w:pos="708"/>
          <w:tab w:val="left" w:pos="720" w:leader="none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720" w:leader="none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Vykazování pro EVALUACI projektu: Kdo co z členů komunity v rámci provozu centra dělá a jak se tato činnost průběžně vyvíjí? </w:t>
      </w:r>
    </w:p>
    <w:p>
      <w:pPr>
        <w:pStyle w:val="Normal"/>
        <w:tabs>
          <w:tab w:val="clear" w:pos="708"/>
          <w:tab w:val="left" w:pos="720" w:leader="none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720" w:leader="none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Členové komunity řeší společně problémy, potřeby, definují cíle, navrhují konkrétní řešení/ akci a zajištují jejich organizaci. Proběhlé akce také následně zhodnocují. </w:t>
      </w:r>
    </w:p>
    <w:p>
      <w:pPr>
        <w:pStyle w:val="Normal"/>
        <w:tabs>
          <w:tab w:val="clear" w:pos="708"/>
          <w:tab w:val="left" w:pos="720" w:leader="none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V tomto měsíci měl nadstandartní a velmi aktivitní přístup z pohledu zapojení se do provozu centra, do řešení problémů komunity, do komunikace s cílovými osobami a do přípravy a zajištění realizace konkrétních  aktivit  tento člen/tito členové komunity:</w:t>
      </w:r>
    </w:p>
    <w:p>
      <w:pPr>
        <w:pStyle w:val="Normal"/>
        <w:tabs>
          <w:tab w:val="clear" w:pos="708"/>
          <w:tab w:val="left" w:pos="720" w:leader="none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Kateřina Fusková</w:t>
      </w:r>
      <w:r>
        <w:rPr>
          <w:rFonts w:cs="Times New Roman" w:ascii="Times New Roman" w:hAnsi="Times New Roman"/>
          <w:sz w:val="24"/>
          <w:szCs w:val="24"/>
        </w:rPr>
        <w:t xml:space="preserve"> – příprava obrázků, výtvarných potřeb</w:t>
      </w:r>
    </w:p>
    <w:p>
      <w:pPr>
        <w:pStyle w:val="Normal"/>
        <w:tabs>
          <w:tab w:val="clear" w:pos="708"/>
          <w:tab w:val="left" w:pos="720" w:leader="none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Tato osoba se dá definovat jako nově vznikající  LEADER v obci. </w:t>
      </w:r>
    </w:p>
    <w:p>
      <w:pPr>
        <w:pStyle w:val="Normal"/>
        <w:tabs>
          <w:tab w:val="clear" w:pos="708"/>
          <w:tab w:val="left" w:pos="720" w:leader="none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720" w:leader="none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*************************************************************************</w:t>
      </w:r>
    </w:p>
    <w:p>
      <w:pPr>
        <w:pStyle w:val="Normal"/>
        <w:tabs>
          <w:tab w:val="clear" w:pos="708"/>
          <w:tab w:val="left" w:pos="720" w:leader="none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720" w:leader="none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720" w:leader="none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Komunitní centrum je vytvořeno pro pomoc při řešení problémů místní komunity za aktivní účasti všech stran, které se tyto problémy týkají. Komunitní centrum je široce otevřeno všem lidem, kteří žijí v dané obci. </w:t>
      </w:r>
    </w:p>
    <w:p>
      <w:pPr>
        <w:pStyle w:val="Normal"/>
        <w:tabs>
          <w:tab w:val="clear" w:pos="708"/>
          <w:tab w:val="left" w:pos="720" w:leader="none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Dění v komunitním centru vychází z potřeb a kreativity těchto lidí a zahrnuje široké spektrum aktivit (např. aktivity kulturní a multikulturní, výchovné a vzdělávací, environmentální, dobrovolnická činnost apod.)</w:t>
      </w:r>
    </w:p>
    <w:p>
      <w:pPr>
        <w:pStyle w:val="Normal"/>
        <w:tabs>
          <w:tab w:val="clear" w:pos="708"/>
          <w:tab w:val="left" w:pos="720" w:leader="none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Komunitní centrum v dané obci slouží ke konání různých činností a aktivit pro  vytvořenou komunitu s cílem sociálního začleňování, nebo prevenci sociálního vyloučení osob z cílových skupin a vychází z mapování kontextu komunity a potřeb členů komunity</w:t>
      </w:r>
    </w:p>
    <w:p>
      <w:pPr>
        <w:pStyle w:val="Normal"/>
        <w:tabs>
          <w:tab w:val="clear" w:pos="708"/>
          <w:tab w:val="left" w:pos="720" w:leader="none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Komunitní centra 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provozuje </w:t>
      </w:r>
      <w:r>
        <w:rPr>
          <w:rFonts w:cs="Times New Roman" w:ascii="Times New Roman" w:hAnsi="Times New Roman"/>
          <w:sz w:val="24"/>
          <w:szCs w:val="24"/>
        </w:rPr>
        <w:t xml:space="preserve"> žadatel projektu Místní akční skupina Podhostýnska, z.s.a to v  daných obcích v různých prostorách - budovách v majetku dané obce.</w:t>
      </w:r>
    </w:p>
    <w:p>
      <w:pPr>
        <w:pStyle w:val="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Zpracovala: Jaroslava Jurčová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b/>
          <w:bCs/>
          <w:sz w:val="32"/>
        </w:rPr>
      </w:pPr>
      <w:r>
        <w:rPr>
          <w:b/>
          <w:bCs/>
          <w:sz w:val="32"/>
        </w:rPr>
      </w:r>
    </w:p>
    <w:p>
      <w:pPr>
        <w:pStyle w:val="Normal"/>
        <w:jc w:val="both"/>
        <w:rPr/>
      </w:pPr>
      <w:r>
        <w:rPr/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18" w:right="1418" w:gutter="0" w:header="567" w:top="624" w:footer="567" w:bottom="998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Segoe UI"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Zpat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Zhlav"/>
      <w:jc w:val="center"/>
      <w:rPr>
        <w:i/>
        <w:i/>
        <w:iCs/>
        <w:color w:val="333399"/>
        <w:sz w:val="18"/>
      </w:rPr>
    </w:pPr>
    <w:r>
      <w:rPr>
        <w:i/>
        <w:iCs/>
        <w:color w:val="333399"/>
        <w:sz w:val="18"/>
      </w:rPr>
      <w:t>Projekt „Dětské kluby a příměstské tábory na Podhostýnsku“ je realizovaný a financovaný</w:t>
    </w:r>
  </w:p>
  <w:p>
    <w:pPr>
      <w:pStyle w:val="Zhlav"/>
      <w:jc w:val="center"/>
      <w:rPr>
        <w:i/>
        <w:i/>
        <w:iCs/>
        <w:color w:val="333399"/>
        <w:sz w:val="18"/>
      </w:rPr>
    </w:pPr>
    <w:r>
      <w:rPr>
        <w:i/>
        <w:iCs/>
        <w:color w:val="333399"/>
        <w:sz w:val="18"/>
      </w:rPr>
      <w:t xml:space="preserve">s podporou ESF, Operačního programu Zaměstnanost a státního rozpočtu, </w:t>
    </w:r>
  </w:p>
  <w:p>
    <w:pPr>
      <w:pStyle w:val="Zhlav"/>
      <w:jc w:val="center"/>
      <w:rPr>
        <w:i/>
        <w:i/>
        <w:iCs/>
        <w:color w:val="333399"/>
        <w:sz w:val="18"/>
      </w:rPr>
    </w:pPr>
    <w:r>
      <w:rPr>
        <w:i/>
        <w:iCs/>
        <w:color w:val="333399"/>
        <w:sz w:val="18"/>
      </w:rPr>
      <w:t>reg. číslo CZ.02.3.68/0.0/0.0/17_047/0008614.</w:t>
    </w:r>
  </w:p>
  <w:p>
    <w:pPr>
      <w:pStyle w:val="Zhlav"/>
      <w:jc w:val="center"/>
      <w:rPr>
        <w:i/>
        <w:i/>
        <w:iCs/>
        <w:color w:val="333399"/>
        <w:sz w:val="18"/>
      </w:rPr>
    </w:pPr>
    <w:r>
      <w:rPr>
        <w:i/>
        <w:iCs/>
        <w:color w:val="333399"/>
        <w:sz w:val="18"/>
      </w:rPr>
    </w:r>
  </w:p>
  <w:p>
    <w:pPr>
      <w:pStyle w:val="Zpat"/>
      <w:rPr/>
    </w:pPr>
    <w:r>
      <w:rPr/>
    </w:r>
  </w:p>
  <w:p>
    <w:pPr>
      <w:pStyle w:val="Zpat"/>
      <w:jc w:val="center"/>
      <w:rPr>
        <w:i/>
        <w:i/>
        <w:iCs/>
        <w:color w:val="333399"/>
        <w:sz w:val="18"/>
      </w:rPr>
    </w:pPr>
    <w:r>
      <w:rPr>
        <w:i/>
        <w:iCs/>
        <w:color w:val="333399"/>
        <w:sz w:val="18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Zpat"/>
      <w:jc w:val="center"/>
      <w:rPr/>
    </w:pPr>
    <w:r>
      <w:rPr>
        <w:i/>
        <w:color w:val="002060"/>
        <w:sz w:val="20"/>
      </w:rPr>
      <w:t xml:space="preserve">Projekt: Podpora komunitně vedeného místního rozvoje na území MAS Podhostýnska, CZ.03.02.01/00/22_008/0000029. Tento projekt je realizovaný a financovaný </w:t>
      <w:br/>
      <w:t>s podporou ESF, Operačního programu Zaměstnanost plus a státního rozpočtu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Zhlav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Zhlav"/>
      <w:rPr>
        <w:i/>
        <w:i/>
        <w:iCs/>
        <w:color w:val="333399"/>
        <w:sz w:val="20"/>
      </w:rPr>
    </w:pPr>
    <w:r>
      <w:rPr>
        <w:i/>
        <w:iCs/>
        <w:color w:val="333399"/>
        <w:sz w:val="20"/>
      </w:rPr>
    </w:r>
  </w:p>
  <w:p>
    <w:pPr>
      <w:pStyle w:val="Zhlav"/>
      <w:rPr>
        <w:i/>
        <w:i/>
        <w:iCs/>
        <w:color w:val="333399"/>
        <w:sz w:val="20"/>
      </w:rPr>
    </w:pPr>
    <w:r>
      <w:rPr/>
      <w:drawing>
        <wp:inline distT="0" distB="0" distL="0" distR="0">
          <wp:extent cx="2867025" cy="591185"/>
          <wp:effectExtent l="0" t="0" r="0" b="0"/>
          <wp:docPr id="1" name="Obrázek 2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2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Zhlav"/>
      <w:rPr>
        <w:i/>
        <w:i/>
        <w:iCs/>
        <w:color w:val="333399"/>
        <w:sz w:val="20"/>
      </w:rPr>
    </w:pPr>
    <w:r>
      <w:rPr>
        <w:i/>
        <w:iCs/>
        <w:color w:val="333399"/>
        <w:sz w:val="20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Zhlav"/>
      <w:tabs>
        <w:tab w:val="clear" w:pos="9072"/>
        <w:tab w:val="center" w:pos="4536" w:leader="none"/>
        <w:tab w:val="right" w:pos="9070" w:leader="none"/>
      </w:tabs>
      <w:jc w:val="right"/>
      <w:rPr/>
    </w:pPr>
    <w:r>
      <w:rPr/>
      <w:drawing>
        <wp:anchor behindDoc="0" distT="0" distB="0" distL="0" distR="114300" simplePos="0" locked="0" layoutInCell="0" allowOverlap="1" relativeHeight="2">
          <wp:simplePos x="0" y="0"/>
          <wp:positionH relativeFrom="margin">
            <wp:align>left</wp:align>
          </wp:positionH>
          <wp:positionV relativeFrom="paragraph">
            <wp:posOffset>106045</wp:posOffset>
          </wp:positionV>
          <wp:extent cx="2106295" cy="541655"/>
          <wp:effectExtent l="0" t="0" r="0" b="0"/>
          <wp:wrapSquare wrapText="bothSides"/>
          <wp:docPr id="2" name="Obrázek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06295" cy="541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inline distT="0" distB="0" distL="0" distR="0">
          <wp:extent cx="2807335" cy="636905"/>
          <wp:effectExtent l="0" t="0" r="0" b="0"/>
          <wp:docPr id="3" name="Picture 5736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57361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49891" t="-39606" r="0" b="0"/>
                  <a:stretch>
                    <a:fillRect/>
                  </a:stretch>
                </pic:blipFill>
                <pic:spPr bwMode="auto">
                  <a:xfrm>
                    <a:off x="0" y="0"/>
                    <a:ext cx="2807335" cy="6369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Zhlav"/>
      <w:tabs>
        <w:tab w:val="clear" w:pos="9072"/>
        <w:tab w:val="center" w:pos="4536" w:leader="none"/>
        <w:tab w:val="right" w:pos="9070" w:leader="none"/>
      </w:tabs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c65a1"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2"/>
      <w:szCs w:val="20"/>
      <w:lang w:val="cs-CZ" w:eastAsia="cs-CZ" w:bidi="ar-SA"/>
    </w:rPr>
  </w:style>
  <w:style w:type="paragraph" w:styleId="Nadpis1">
    <w:name w:val="Heading 1"/>
    <w:basedOn w:val="Normal"/>
    <w:next w:val="Normal"/>
    <w:qFormat/>
    <w:rsid w:val="003c65a1"/>
    <w:pPr>
      <w:keepNext w:val="true"/>
      <w:tabs>
        <w:tab w:val="clear" w:pos="708"/>
        <w:tab w:val="left" w:pos="1080" w:leader="none"/>
      </w:tabs>
      <w:spacing w:before="120" w:after="120"/>
      <w:outlineLvl w:val="0"/>
    </w:pPr>
    <w:rPr>
      <w:i/>
      <w:iCs/>
    </w:rPr>
  </w:style>
  <w:style w:type="paragraph" w:styleId="Nadpis2">
    <w:name w:val="Heading 2"/>
    <w:basedOn w:val="Normal"/>
    <w:next w:val="Normal"/>
    <w:qFormat/>
    <w:rsid w:val="003c65a1"/>
    <w:pPr>
      <w:keepNext w:val="true"/>
      <w:spacing w:before="120" w:after="120"/>
      <w:jc w:val="center"/>
      <w:outlineLvl w:val="1"/>
    </w:pPr>
    <w:rPr>
      <w:b/>
      <w:bCs/>
      <w:sz w:val="32"/>
    </w:rPr>
  </w:style>
  <w:style w:type="paragraph" w:styleId="Nadpis3">
    <w:name w:val="Heading 3"/>
    <w:basedOn w:val="Normal"/>
    <w:next w:val="Normal"/>
    <w:qFormat/>
    <w:rsid w:val="003c65a1"/>
    <w:pPr>
      <w:keepNext w:val="true"/>
      <w:tabs>
        <w:tab w:val="clear" w:pos="708"/>
        <w:tab w:val="left" w:pos="1080" w:leader="none"/>
      </w:tabs>
      <w:spacing w:before="120" w:after="120"/>
      <w:outlineLvl w:val="2"/>
    </w:pPr>
    <w:rPr>
      <w:b/>
      <w:bCs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ovodkaz">
    <w:name w:val="Hyperlink"/>
    <w:semiHidden/>
    <w:rsid w:val="003c65a1"/>
    <w:rPr>
      <w:color w:val="0000FF"/>
      <w:u w:val="single"/>
    </w:rPr>
  </w:style>
  <w:style w:type="character" w:styleId="Navtveninternetovodkaz">
    <w:name w:val="FollowedHyperlink"/>
    <w:semiHidden/>
    <w:rsid w:val="003c65a1"/>
    <w:rPr>
      <w:color w:val="800080"/>
      <w:u w:val="single"/>
    </w:rPr>
  </w:style>
  <w:style w:type="character" w:styleId="Apple-converted-space" w:customStyle="1">
    <w:name w:val="apple-converted-space"/>
    <w:qFormat/>
    <w:rsid w:val="00197d9d"/>
    <w:rPr/>
  </w:style>
  <w:style w:type="character" w:styleId="Annotationreference">
    <w:name w:val="annotation reference"/>
    <w:uiPriority w:val="99"/>
    <w:semiHidden/>
    <w:unhideWhenUsed/>
    <w:qFormat/>
    <w:rsid w:val="00ad06e4"/>
    <w:rPr>
      <w:sz w:val="16"/>
      <w:szCs w:val="16"/>
    </w:rPr>
  </w:style>
  <w:style w:type="character" w:styleId="TextkomenteChar" w:customStyle="1">
    <w:name w:val="Text komentáře Char"/>
    <w:link w:val="Annotationtext"/>
    <w:uiPriority w:val="99"/>
    <w:semiHidden/>
    <w:qFormat/>
    <w:rsid w:val="00ad06e4"/>
    <w:rPr>
      <w:rFonts w:ascii="Arial" w:hAnsi="Arial" w:cs="Arial"/>
    </w:rPr>
  </w:style>
  <w:style w:type="character" w:styleId="PedmtkomenteChar" w:customStyle="1">
    <w:name w:val="Předmět komentáře Char"/>
    <w:link w:val="Annotationsubject"/>
    <w:uiPriority w:val="99"/>
    <w:semiHidden/>
    <w:qFormat/>
    <w:rsid w:val="00ad06e4"/>
    <w:rPr>
      <w:rFonts w:ascii="Arial" w:hAnsi="Arial" w:cs="Arial"/>
      <w:b/>
      <w:bCs/>
    </w:rPr>
  </w:style>
  <w:style w:type="character" w:styleId="TextbublinyChar" w:customStyle="1">
    <w:name w:val="Text bubliny Char"/>
    <w:link w:val="BalloonText"/>
    <w:uiPriority w:val="99"/>
    <w:semiHidden/>
    <w:qFormat/>
    <w:rsid w:val="00ad06e4"/>
    <w:rPr>
      <w:rFonts w:ascii="Segoe UI" w:hAnsi="Segoe UI" w:cs="Segoe UI"/>
      <w:sz w:val="18"/>
      <w:szCs w:val="18"/>
    </w:rPr>
  </w:style>
  <w:style w:type="character" w:styleId="PodnadpisChar" w:customStyle="1">
    <w:name w:val="Podnadpis Char"/>
    <w:uiPriority w:val="11"/>
    <w:qFormat/>
    <w:rsid w:val="007427c0"/>
    <w:rPr>
      <w:rFonts w:ascii="Calibri" w:hAnsi="Calibri"/>
      <w:color w:val="5A5A5A"/>
      <w:spacing w:val="15"/>
      <w:sz w:val="22"/>
      <w:szCs w:val="22"/>
      <w:lang w:eastAsia="en-US"/>
    </w:rPr>
  </w:style>
  <w:style w:type="character" w:styleId="Zdraznn">
    <w:name w:val="Emphasis"/>
    <w:basedOn w:val="DefaultParagraphFont"/>
    <w:uiPriority w:val="20"/>
    <w:qFormat/>
    <w:rsid w:val="003036d4"/>
    <w:rPr>
      <w:i/>
      <w:iCs/>
    </w:rPr>
  </w:style>
  <w:style w:type="character" w:styleId="Strong">
    <w:name w:val="Strong"/>
    <w:basedOn w:val="DefaultParagraphFont"/>
    <w:uiPriority w:val="22"/>
    <w:qFormat/>
    <w:rsid w:val="00b1151a"/>
    <w:rPr>
      <w:b/>
      <w:bCs/>
    </w:rPr>
  </w:style>
  <w:style w:type="character" w:styleId="ZhlavChar" w:customStyle="1">
    <w:name w:val="Záhlaví Char"/>
    <w:basedOn w:val="DefaultParagraphFont"/>
    <w:semiHidden/>
    <w:qFormat/>
    <w:rsid w:val="008b435a"/>
    <w:rPr>
      <w:rFonts w:ascii="Arial" w:hAnsi="Arial" w:cs="Arial"/>
      <w:sz w:val="22"/>
    </w:rPr>
  </w:style>
  <w:style w:type="character" w:styleId="Datalabel" w:customStyle="1">
    <w:name w:val="datalabel"/>
    <w:basedOn w:val="DefaultParagraphFont"/>
    <w:qFormat/>
    <w:rsid w:val="00a84d0b"/>
    <w:rPr/>
  </w:style>
  <w:style w:type="character" w:styleId="Subject" w:customStyle="1">
    <w:name w:val="subject"/>
    <w:basedOn w:val="DefaultParagraphFont"/>
    <w:qFormat/>
    <w:rsid w:val="00087574"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semiHidden/>
    <w:rsid w:val="003c65a1"/>
    <w:pPr>
      <w:spacing w:before="120" w:after="120"/>
      <w:jc w:val="center"/>
    </w:pPr>
    <w:rPr>
      <w:b/>
      <w:bCs/>
      <w:sz w:val="32"/>
    </w:rPr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link w:val="ZhlavChar"/>
    <w:semiHidden/>
    <w:rsid w:val="003c65a1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Zpat">
    <w:name w:val="Footer"/>
    <w:basedOn w:val="Normal"/>
    <w:semiHidden/>
    <w:rsid w:val="003c65a1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BodyText2">
    <w:name w:val="Body Text 2"/>
    <w:basedOn w:val="Normal"/>
    <w:semiHidden/>
    <w:qFormat/>
    <w:rsid w:val="003c65a1"/>
    <w:pPr>
      <w:tabs>
        <w:tab w:val="clear" w:pos="708"/>
        <w:tab w:val="left" w:pos="1080" w:leader="none"/>
      </w:tabs>
      <w:spacing w:before="120" w:after="120"/>
      <w:jc w:val="both"/>
    </w:pPr>
    <w:rPr/>
  </w:style>
  <w:style w:type="paragraph" w:styleId="Odsazentlatextu">
    <w:name w:val="Body Text Indent"/>
    <w:basedOn w:val="Normal"/>
    <w:semiHidden/>
    <w:rsid w:val="003c65a1"/>
    <w:pPr>
      <w:spacing w:before="120" w:after="120"/>
      <w:ind w:left="470" w:hanging="0"/>
    </w:pPr>
    <w:rPr/>
  </w:style>
  <w:style w:type="paragraph" w:styleId="ListParagraph">
    <w:name w:val="List Paragraph"/>
    <w:basedOn w:val="Normal"/>
    <w:uiPriority w:val="34"/>
    <w:qFormat/>
    <w:rsid w:val="00a33c98"/>
    <w:pPr>
      <w:spacing w:lineRule="auto" w:line="259" w:before="0" w:after="160"/>
      <w:ind w:left="720" w:hanging="0"/>
      <w:contextualSpacing/>
    </w:pPr>
    <w:rPr>
      <w:rFonts w:ascii="Calibri" w:hAnsi="Calibri" w:eastAsia="Calibri" w:cs="Times New Roman"/>
      <w:szCs w:val="22"/>
      <w:lang w:eastAsia="en-US"/>
    </w:rPr>
  </w:style>
  <w:style w:type="paragraph" w:styleId="NormalWeb">
    <w:name w:val="Normal (Web)"/>
    <w:basedOn w:val="Normal"/>
    <w:uiPriority w:val="99"/>
    <w:unhideWhenUsed/>
    <w:qFormat/>
    <w:rsid w:val="00197d9d"/>
    <w:pPr>
      <w:spacing w:beforeAutospacing="1" w:afterAutospacing="1"/>
    </w:pPr>
    <w:rPr>
      <w:rFonts w:ascii="Times New Roman" w:hAnsi="Times New Roman" w:cs="Times New Roman"/>
      <w:sz w:val="24"/>
      <w:szCs w:val="24"/>
    </w:rPr>
  </w:style>
  <w:style w:type="paragraph" w:styleId="Annotationtext">
    <w:name w:val="annotation text"/>
    <w:basedOn w:val="Normal"/>
    <w:link w:val="TextkomenteChar"/>
    <w:uiPriority w:val="99"/>
    <w:semiHidden/>
    <w:unhideWhenUsed/>
    <w:qFormat/>
    <w:rsid w:val="00ad06e4"/>
    <w:pPr/>
    <w:rPr>
      <w:rFonts w:cs="Times New Roman"/>
      <w:sz w:val="20"/>
    </w:rPr>
  </w:style>
  <w:style w:type="paragraph" w:styleId="Annotationsubject">
    <w:name w:val="annotation subject"/>
    <w:basedOn w:val="Annotationtext"/>
    <w:next w:val="Annotationtext"/>
    <w:link w:val="PedmtkomenteChar"/>
    <w:uiPriority w:val="99"/>
    <w:semiHidden/>
    <w:unhideWhenUsed/>
    <w:qFormat/>
    <w:rsid w:val="00ad06e4"/>
    <w:pPr/>
    <w:rPr>
      <w:b/>
      <w:bCs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ad06e4"/>
    <w:pPr/>
    <w:rPr>
      <w:rFonts w:ascii="Segoe UI" w:hAnsi="Segoe UI" w:cs="Times New Roman"/>
      <w:sz w:val="18"/>
      <w:szCs w:val="18"/>
    </w:rPr>
  </w:style>
  <w:style w:type="paragraph" w:styleId="Podtitul">
    <w:name w:val="Subtitle"/>
    <w:basedOn w:val="Normal"/>
    <w:next w:val="Normal"/>
    <w:link w:val="PodnadpisChar"/>
    <w:uiPriority w:val="11"/>
    <w:qFormat/>
    <w:rsid w:val="007427c0"/>
    <w:pPr>
      <w:spacing w:lineRule="auto" w:line="276" w:before="0" w:after="160"/>
    </w:pPr>
    <w:rPr>
      <w:rFonts w:ascii="Calibri" w:hAnsi="Calibri" w:cs="Times New Roman"/>
      <w:color w:val="5A5A5A"/>
      <w:spacing w:val="15"/>
      <w:szCs w:val="22"/>
      <w:lang w:eastAsia="en-US"/>
    </w:rPr>
  </w:style>
  <w:style w:type="paragraph" w:styleId="Default" w:customStyle="1">
    <w:name w:val="Default"/>
    <w:qFormat/>
    <w:rsid w:val="00415629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000000"/>
      <w:kern w:val="0"/>
      <w:sz w:val="24"/>
      <w:szCs w:val="24"/>
      <w:lang w:val="cs-CZ" w:eastAsia="cs-CZ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uiPriority w:val="59"/>
    <w:rsid w:val="00d27542"/>
    <w:pPr>
      <w:spacing w:after="12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2.wmf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FFE459-2C34-45B5-9A6F-252968870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Application>LibreOffice/7.5.5.2$Windows_X86_64 LibreOffice_project/ca8fe7424262805f223b9a2334bc7181abbcbf5e</Application>
  <AppVersion>15.0000</AppVersion>
  <Pages>6</Pages>
  <Words>2189</Words>
  <Characters>12881</Characters>
  <CharactersWithSpaces>15074</CharactersWithSpaces>
  <Paragraphs>88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2023-05-27T15:10:00Z</dcterms:created>
  <dc:creator>IBM</dc:creator>
  <dc:description/>
  <dc:language>cs-CZ</dc:language>
  <cp:lastModifiedBy/>
  <dcterms:modified xsi:type="dcterms:W3CDTF">2024-03-25T15:57:38Z</dcterms:modified>
  <cp:revision>8</cp:revision>
  <dc:subject/>
  <dc:title>Plán projektu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